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ontserrat Regular" w:hAnsi="Montserrat Regular" w:cs="Montserrat Regular"/>
          <w:b/>
          <w:bCs/>
          <w:color w:val="00206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002060"/>
          <w:sz w:val="24"/>
          <w:szCs w:val="24"/>
        </w:rPr>
        <w:t>HƯỚNG DẪN CHI TIẾT THIẾT KẾ TEM TRÊN BARTENDER (TRIAL)</w:t>
      </w:r>
    </w:p>
    <w:p>
      <w:pPr>
        <w:jc w:val="center"/>
        <w:rPr>
          <w:rFonts w:hint="default" w:ascii="Montserrat Regular" w:hAnsi="Montserrat Regular" w:cs="Montserrat Regular"/>
          <w:b/>
          <w:bCs/>
          <w:color w:val="00206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002060"/>
          <w:sz w:val="24"/>
          <w:szCs w:val="24"/>
          <w:lang w:val="vi-VN"/>
        </w:rPr>
        <w:t>Áp dụng 100% cho: Zebra – Bixolon – Sato – TSC</w:t>
      </w:r>
    </w:p>
    <w:p>
      <w:pPr>
        <w:jc w:val="center"/>
        <w:rPr>
          <w:rFonts w:hint="default" w:ascii="Montserrat Regular" w:hAnsi="Montserrat Regular" w:cs="Montserrat Regular"/>
          <w:b/>
          <w:bCs/>
          <w:color w:val="002060"/>
          <w:sz w:val="24"/>
          <w:szCs w:val="24"/>
          <w:lang w:val="vi-VN"/>
        </w:rPr>
      </w:pPr>
    </w:p>
    <w:p>
      <w:pPr>
        <w:bidi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  <w:t>PHẦN 1: TẠO FILE TEM CHUẨN NGAY TỪ ĐẦU</w:t>
      </w:r>
    </w:p>
    <w:p>
      <w:p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bidi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 xml:space="preserve">Bước 1: Mở File </w:t>
      </w:r>
    </w:p>
    <w:p>
      <w:pPr>
        <w:bidi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</w:p>
    <w:p>
      <w:pPr>
        <w:numPr>
          <w:ilvl w:val="0"/>
          <w:numId w:val="1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Mở BarTender 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Chọn New Document 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2: Chọn máy in mã vạch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Ví dụ: Zebra ZT411 (203pdi), Bixolon TX403 (300pdi)...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Sai bước này tem có thể in sai kích thước ngay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3: Setup khổ tem chuẩn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Chọn: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>Page Setup → Stock</w:t>
      </w:r>
    </w:p>
    <w:p>
      <w:pPr>
        <w:bidi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bidi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Nhập:</w:t>
      </w:r>
    </w:p>
    <w:p>
      <w:pPr>
        <w:bidi w:val="0"/>
        <w:rPr>
          <w:rFonts w:hint="default" w:ascii="Montserrat Regular" w:hAnsi="Montserrat Regular" w:cs="Montserrat Regular"/>
          <w:sz w:val="24"/>
          <w:szCs w:val="24"/>
        </w:rPr>
      </w:pPr>
    </w:p>
    <w:tbl>
      <w:tblPr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9"/>
        <w:gridCol w:w="6005"/>
      </w:tblGrid>
      <w:tr>
        <w:trPr>
          <w:tblHeader/>
          <w:tblCellSpacing w:w="15" w:type="dxa"/>
        </w:trPr>
        <w:tc>
          <w:tcPr>
            <w:tcW w:w="1396" w:type="pct"/>
            <w:shd w:val="clear"/>
            <w:vAlign w:val="center"/>
          </w:tcPr>
          <w:p>
            <w:pPr>
              <w:bidi w:val="0"/>
              <w:jc w:val="center"/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4"/>
                <w:szCs w:val="24"/>
                <w:lang w:val="en-US" w:eastAsia="zh-CN"/>
              </w:rPr>
              <w:t>Thông số</w:t>
            </w:r>
          </w:p>
        </w:tc>
        <w:tc>
          <w:tcPr>
            <w:tcW w:w="3549" w:type="pct"/>
            <w:shd w:val="clear"/>
            <w:vAlign w:val="center"/>
          </w:tcPr>
          <w:p>
            <w:pPr>
              <w:bidi w:val="0"/>
              <w:jc w:val="center"/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4"/>
                <w:szCs w:val="24"/>
                <w:lang w:val="en-US" w:eastAsia="zh-CN"/>
              </w:rPr>
              <w:t>Ý nghĩa</w:t>
            </w:r>
          </w:p>
        </w:tc>
      </w:tr>
      <w:tr>
        <w:trPr>
          <w:tblCellSpacing w:w="15" w:type="dxa"/>
        </w:trPr>
        <w:tc>
          <w:tcPr>
            <w:tcW w:w="1396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Width</w:t>
            </w:r>
          </w:p>
        </w:tc>
        <w:tc>
          <w:tcPr>
            <w:tcW w:w="3549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chiều ngang tem</w:t>
            </w:r>
          </w:p>
        </w:tc>
      </w:tr>
      <w:tr>
        <w:trPr>
          <w:tblCellSpacing w:w="15" w:type="dxa"/>
        </w:trPr>
        <w:tc>
          <w:tcPr>
            <w:tcW w:w="1396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Height</w:t>
            </w:r>
          </w:p>
        </w:tc>
        <w:tc>
          <w:tcPr>
            <w:tcW w:w="3549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chiều cao tem</w:t>
            </w:r>
          </w:p>
        </w:tc>
      </w:tr>
      <w:tr>
        <w:trPr>
          <w:tblCellSpacing w:w="15" w:type="dxa"/>
        </w:trPr>
        <w:tc>
          <w:tcPr>
            <w:tcW w:w="1396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Gap</w:t>
            </w:r>
          </w:p>
        </w:tc>
        <w:tc>
          <w:tcPr>
            <w:tcW w:w="3549" w:type="pct"/>
            <w:shd w:val="clear"/>
            <w:vAlign w:val="center"/>
          </w:tcPr>
          <w:p>
            <w:pPr>
              <w:bidi w:val="0"/>
              <w:jc w:val="both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cs="Montserrat Regular"/>
                <w:sz w:val="24"/>
                <w:szCs w:val="24"/>
                <w:lang w:val="en-US" w:eastAsia="zh-CN"/>
              </w:rPr>
              <w:t>khoảng cách giữa 2 tem</w:t>
            </w:r>
          </w:p>
        </w:tc>
      </w:tr>
    </w:tbl>
    <w:p>
      <w:p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V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í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dụ thực tế: </w:t>
      </w:r>
    </w:p>
    <w:p>
      <w:pPr>
        <w:bidi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Tem kho phổ biến: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50 x 30 mm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và </w:t>
      </w:r>
      <w:r>
        <w:rPr>
          <w:rFonts w:hint="default" w:ascii="Montserrat Regular" w:hAnsi="Montserrat Regular" w:cs="Montserrat Regular"/>
          <w:sz w:val="24"/>
          <w:szCs w:val="24"/>
        </w:rPr>
        <w:t>Gap: 2 mm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Set: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Width: 50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| 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Height: 30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| 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Gap: 2 </w:t>
      </w:r>
    </w:p>
    <w:p>
      <w:pPr>
        <w:numPr>
          <w:numId w:val="0"/>
        </w:numPr>
        <w:bidi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numPr>
          <w:numId w:val="0"/>
        </w:numPr>
        <w:bidi w:val="0"/>
        <w:ind w:leftChars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4: Căn lề (Margins)</w:t>
      </w:r>
    </w:p>
    <w:p>
      <w:pPr>
        <w:numPr>
          <w:numId w:val="0"/>
        </w:numPr>
        <w:bidi w:val="0"/>
        <w:ind w:leftChars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Set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: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Top: 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|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>Bottom: 0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 | 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Left: 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| 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Right: 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>→ Tránh bị lệch tem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  <w:lang w:val="vi-V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</w:rPr>
      </w:pPr>
      <w:r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  <w:lang w:val="vi-VN"/>
        </w:rPr>
        <w:t>P</w:t>
      </w:r>
      <w:r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</w:rPr>
        <w:t>HẦN 2: THIẾT KẾ NỘI DUNG TEM</w:t>
      </w:r>
    </w:p>
    <w:p>
      <w:pPr>
        <w:numPr>
          <w:ilvl w:val="0"/>
          <w:numId w:val="4"/>
        </w:numPr>
        <w:rPr>
          <w:rFonts w:hint="default" w:ascii="Montserrat Regular" w:hAnsi="Montserrat Regular" w:cs="Montserrat Regular"/>
          <w:b/>
          <w:bCs/>
          <w:color w:val="0070C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0070C0"/>
          <w:sz w:val="24"/>
          <w:szCs w:val="24"/>
          <w:lang w:val="vi-VN"/>
        </w:rPr>
        <w:t>Thêm TEXT (Tên sản phẩm)</w:t>
      </w:r>
    </w:p>
    <w:p>
      <w:pPr>
        <w:numPr>
          <w:numId w:val="0"/>
        </w:numPr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Cách làm: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Insert → Text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→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Click vào tem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Nhập: </w:t>
      </w:r>
      <w:r>
        <w:rPr>
          <w:rFonts w:hint="default" w:ascii="Montserrat Regular" w:hAnsi="Montserrat Regular" w:eastAsia="SimSun" w:cs="Montserrat Regular"/>
          <w:kern w:val="0"/>
          <w:sz w:val="24"/>
          <w:szCs w:val="24"/>
          <w:lang w:val="en-US" w:eastAsia="zh-CN" w:bidi="ar"/>
        </w:rPr>
        <w:t>Tên sản phẩm: Áo thun cotton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</w:rPr>
        <w:t>✔ Chỉnh font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Font: Arial / Helvetica 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Size: 8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-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 12 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Bold nếu cần 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rPr>
          <w:rFonts w:hint="default" w:ascii="Montserrat Regular" w:hAnsi="Montserrat Regular" w:cs="Montserrat Regular"/>
          <w:b/>
          <w:bCs/>
          <w:color w:val="0070C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0070C0"/>
          <w:sz w:val="24"/>
          <w:szCs w:val="24"/>
          <w:lang w:val="vi-VN"/>
        </w:rPr>
        <w:t>Thêm Barcode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1: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>Insert → Barcode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  <w:lang w:val="vi-VN"/>
        </w:rPr>
      </w:pPr>
      <w:r>
        <w:rPr>
          <w:rStyle w:val="9"/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2</w:t>
      </w:r>
      <w:r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  <w:lang w:val="vi-VN"/>
        </w:rPr>
        <w:t>: Chọn loại code</w:t>
      </w:r>
    </w:p>
    <w:p>
      <w:pPr>
        <w:keepNext w:val="0"/>
        <w:keepLines w:val="0"/>
        <w:widowControl/>
        <w:suppressLineNumbers w:val="0"/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 w:val="0"/>
          <w:bCs w:val="0"/>
          <w:sz w:val="24"/>
          <w:szCs w:val="24"/>
        </w:rPr>
      </w:pPr>
      <w:r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  <w:lang w:val="vi-VN"/>
        </w:rPr>
        <w:t>Nên dùng</w:t>
      </w:r>
      <w:r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  <w:lang w:val="vi-VN"/>
        </w:rPr>
        <w:t xml:space="preserve">: </w:t>
      </w:r>
      <w:r>
        <w:rPr>
          <w:rStyle w:val="9"/>
          <w:rFonts w:hint="default" w:ascii="Montserrat Regular" w:hAnsi="Montserrat Regular" w:cs="Montserrat Regular"/>
          <w:b w:val="0"/>
          <w:bCs w:val="0"/>
          <w:sz w:val="24"/>
          <w:szCs w:val="24"/>
        </w:rPr>
        <w:t>Code 128 (chuẩn kho/logistics)</w:t>
      </w:r>
      <w:r>
        <w:rPr>
          <w:rFonts w:hint="default" w:ascii="Montserrat Regular" w:hAnsi="Montserrat Regular" w:cs="Montserrat Regular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 w:val="0"/>
          <w:bCs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Montserrat Regular" w:hAnsi="Montserrat Regular" w:cs="Montserrat Regular"/>
          <w:b w:val="0"/>
          <w:bCs w:val="0"/>
          <w:sz w:val="24"/>
          <w:szCs w:val="24"/>
        </w:rPr>
      </w:pPr>
      <w:r>
        <w:rPr>
          <w:rFonts w:hint="default" w:ascii="Montserrat Regular" w:hAnsi="Montserrat Regular" w:eastAsia="SimSun" w:cs="Montserrat Regular"/>
          <w:b/>
          <w:bCs/>
          <w:kern w:val="0"/>
          <w:sz w:val="24"/>
          <w:szCs w:val="24"/>
          <w:lang w:val="en-US" w:eastAsia="zh-CN" w:bidi="ar"/>
        </w:rPr>
        <w:t>Bước 3:</w:t>
      </w:r>
      <w:r>
        <w:rPr>
          <w:rFonts w:hint="default" w:ascii="Montserrat Regular" w:hAnsi="Montserrat Regular" w:eastAsia="SimSun" w:cs="Montserrat Regular"/>
          <w:b w:val="0"/>
          <w:bCs w:val="0"/>
          <w:kern w:val="0"/>
          <w:sz w:val="24"/>
          <w:szCs w:val="24"/>
          <w:lang w:val="en-US" w:eastAsia="zh-CN" w:bidi="ar"/>
        </w:rPr>
        <w:t xml:space="preserve"> Cấu hình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Double click barcode: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2E75B6" w:themeColor="accent1" w:themeShade="BF"/>
          <w:sz w:val="24"/>
          <w:szCs w:val="24"/>
        </w:rPr>
      </w:pPr>
      <w:r>
        <w:rPr>
          <w:rFonts w:hint="default" w:ascii="Montserrat Regular" w:hAnsi="Montserrat Regular" w:cs="Montserrat Regular"/>
          <w:color w:val="2E75B6" w:themeColor="accent1" w:themeShade="BF"/>
          <w:sz w:val="24"/>
          <w:szCs w:val="24"/>
        </w:rPr>
        <w:t>Tab 1: Symbology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tabs>
          <w:tab w:val="clear" w:pos="420"/>
        </w:tabs>
        <w:spacing w:before="0" w:beforeAutospacing="1" w:after="0" w:afterAutospacing="1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Chọn: Code 128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</w:rPr>
        <w:t>Tab 2: Data Source</w:t>
      </w: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tabs>
          <w:tab w:val="clear" w:pos="-420"/>
        </w:tabs>
        <w:ind w:left="420" w:leftChars="0" w:hanging="420" w:firstLineChars="0"/>
        <w:rPr>
          <w:rFonts w:hint="default" w:ascii="Montserrat Regular" w:hAnsi="Montserrat Regular" w:cs="Montserrat Regular"/>
          <w:b w:val="0"/>
          <w:bCs w:val="0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Montserrat Regular" w:hAnsi="Montserrat Regular" w:eastAsia="SimSun" w:cs="Montserrat Regular"/>
          <w:b w:val="0"/>
          <w:bCs w:val="0"/>
          <w:color w:val="0D0D0D" w:themeColor="text1" w:themeTint="F2"/>
          <w:kern w:val="0"/>
          <w:sz w:val="24"/>
          <w:szCs w:val="24"/>
          <w:lang w:val="vi-VN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Nhập: </w:t>
      </w:r>
      <w:r>
        <w:rPr>
          <w:rFonts w:hint="default" w:ascii="Montserrat Regular" w:hAnsi="Montserrat Regular" w:eastAsia="SimSun" w:cs="Montserrat Regular"/>
          <w:b w:val="0"/>
          <w:bCs w:val="0"/>
          <w:color w:val="0D0D0D" w:themeColor="text1" w:themeTint="F2"/>
          <w:kern w:val="0"/>
          <w:sz w:val="24"/>
          <w:szCs w:val="24"/>
          <w:lang w:val="en-US" w:eastAsia="zh-CN"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SP001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</w:rPr>
        <w:t>Tab 3: Human Readable</w:t>
      </w:r>
    </w:p>
    <w:p>
      <w:pPr>
        <w:pStyle w:val="8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</w:rPr>
        <w:t>✔ Tick: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 Show text below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 </w:t>
      </w:r>
    </w:p>
    <w:p>
      <w:pPr>
        <w:pStyle w:val="8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</w:rPr>
        <w:t>✔ Chỉnh kích thước barcode: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Height: 10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-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 20 mm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Module width: 2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-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3 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Nếu Barcode quá nhỏ sẽ khô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ng quét được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  <w:lang w:val="vi-VN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  <w:t>Thêm Qrcode</w:t>
      </w:r>
    </w:p>
    <w:p>
      <w:pPr>
        <w:keepNext w:val="0"/>
        <w:keepLines w:val="0"/>
        <w:widowControl/>
        <w:numPr>
          <w:numId w:val="0"/>
        </w:numPr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Cách làm: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Insert → Barcode → chọn QR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Dùng cho: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Link web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/ 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Truy xuất nguồn gốc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  <w:t>Thêm Logo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Cách làm: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Insert → Picture </w:t>
      </w:r>
      <w:r>
        <w:rPr>
          <w:rFonts w:hint="default" w:ascii="Montserrat Regular" w:hAnsi="Montserrat Regular" w:cs="Montserrat Regular"/>
          <w:sz w:val="24"/>
          <w:szCs w:val="24"/>
        </w:rPr>
        <w:t>→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Chọn file PNG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⚠</w:t>
      </w:r>
      <w:r>
        <w:rPr>
          <w:rFonts w:hint="default" w:ascii="Montserrat Regular" w:hAnsi="Montserrat Regular" w:cs="Montserrat Regular"/>
          <w:b/>
          <w:bCs/>
          <w:sz w:val="24"/>
          <w:szCs w:val="24"/>
        </w:rPr>
        <w:t>️ Lưu ý: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Không dùng ảnh quá nặng 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Không dùng JPG mờ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</w:rPr>
      </w:pPr>
      <w:r>
        <w:rPr>
          <w:rFonts w:hint="default" w:ascii="Montserrat Regular" w:hAnsi="Montserrat Regular" w:cs="Montserrat Regular"/>
          <w:color w:val="1F4E79" w:themeColor="accent1" w:themeShade="80"/>
          <w:sz w:val="24"/>
          <w:szCs w:val="24"/>
        </w:rPr>
        <w:t>PHẦN 3: KẾT NỐI EXCEL (IN HÀNG LOẠT)</w:t>
      </w:r>
    </w:p>
    <w:p>
      <w:pPr>
        <w:rPr>
          <w:rFonts w:hint="default" w:ascii="Montserrat Regular" w:hAnsi="Montserrat Regular" w:cs="Montserrat Regular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Montserrat Regular" w:hAnsi="Montserrat Regular" w:cs="Montserrat Regular"/>
          <w:color w:val="0D0D0D" w:themeColor="text1" w:themeTint="F2"/>
          <w:sz w:val="24"/>
          <w:szCs w:val="24"/>
          <w:lang w:val="vi-V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Montserrat Regular" w:hAnsi="Montserrat Regular" w:cs="Montserrat Regular"/>
          <w:color w:val="0D0D0D" w:themeColor="text1" w:themeTint="F2"/>
          <w:sz w:val="24"/>
          <w:szCs w:val="24"/>
          <w:lang w:val="vi-V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Đây là phần Giá trị nhất khi làm thực tế</w:t>
      </w:r>
    </w:p>
    <w:p>
      <w:pPr>
        <w:rPr>
          <w:rFonts w:hint="default" w:ascii="Montserrat Regular" w:hAnsi="Montserrat Regular" w:cs="Montserrat Regular"/>
          <w:color w:val="0D0D0D" w:themeColor="text1" w:themeTint="F2"/>
          <w:sz w:val="24"/>
          <w:szCs w:val="24"/>
          <w:lang w:val="vi-V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  <w:t>Bước 1: Chuẩn bị Excel</w:t>
      </w:r>
    </w:p>
    <w:p>
      <w:pPr>
        <w:rPr>
          <w:rFonts w:hint="default" w:ascii="Times New Roman" w:hAnsi="Montserrat Regular" w:cs="Montserrat Regular"/>
          <w:color w:val="1F4E79" w:themeColor="accent1" w:themeShade="80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Ví dụ: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tbl>
      <w:tblPr>
        <w:tblW w:w="4999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4"/>
        <w:gridCol w:w="2220"/>
        <w:gridCol w:w="2670"/>
      </w:tblGrid>
      <w:tr>
        <w:trPr>
          <w:tblHeader/>
          <w:tblCellSpacing w:w="15" w:type="dxa"/>
        </w:trPr>
        <w:tc>
          <w:tcPr>
            <w:tcW w:w="206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Montserrat Regular" w:hAnsi="Montserrat Regular" w:cs="Montserrat Regular"/>
                <w:b/>
                <w:bCs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TenSP</w:t>
            </w:r>
          </w:p>
        </w:tc>
        <w:tc>
          <w:tcPr>
            <w:tcW w:w="130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Montserrat Regular" w:hAnsi="Montserrat Regular" w:cs="Montserrat Regular"/>
                <w:b/>
                <w:bCs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MaSP</w:t>
            </w:r>
          </w:p>
        </w:tc>
        <w:tc>
          <w:tcPr>
            <w:tcW w:w="156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Montserrat Regular" w:hAnsi="Montserrat Regular" w:cs="Montserrat Regular"/>
                <w:b/>
                <w:bCs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Gia</w:t>
            </w:r>
          </w:p>
        </w:tc>
      </w:tr>
      <w:tr>
        <w:trPr>
          <w:trHeight w:val="372" w:hRule="atLeast"/>
          <w:tblCellSpacing w:w="15" w:type="dxa"/>
        </w:trPr>
        <w:tc>
          <w:tcPr>
            <w:tcW w:w="2060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Áo thun</w:t>
            </w:r>
          </w:p>
        </w:tc>
        <w:tc>
          <w:tcPr>
            <w:tcW w:w="1304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AT001</w:t>
            </w:r>
          </w:p>
        </w:tc>
        <w:tc>
          <w:tcPr>
            <w:tcW w:w="1563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150000</w:t>
            </w:r>
          </w:p>
        </w:tc>
      </w:tr>
      <w:tr>
        <w:trPr>
          <w:tblCellSpacing w:w="15" w:type="dxa"/>
        </w:trPr>
        <w:tc>
          <w:tcPr>
            <w:tcW w:w="2060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Quần jean</w:t>
            </w:r>
          </w:p>
        </w:tc>
        <w:tc>
          <w:tcPr>
            <w:tcW w:w="1304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QJ002</w:t>
            </w:r>
          </w:p>
        </w:tc>
        <w:tc>
          <w:tcPr>
            <w:tcW w:w="1563" w:type="pct"/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420" w:leftChars="0" w:hanging="420" w:firstLineChars="0"/>
              <w:jc w:val="left"/>
              <w:rPr>
                <w:rFonts w:hint="default" w:ascii="Montserrat Regular" w:hAnsi="Montserrat Regular" w:cs="Montserrat Regular"/>
                <w:sz w:val="24"/>
                <w:szCs w:val="24"/>
              </w:rPr>
            </w:pPr>
            <w:r>
              <w:rPr>
                <w:rFonts w:hint="default" w:ascii="Montserrat Regular" w:hAnsi="Montserrat Regular" w:eastAsia="SimSun" w:cs="Montserrat Regular"/>
                <w:kern w:val="0"/>
                <w:sz w:val="24"/>
                <w:szCs w:val="24"/>
                <w:lang w:val="en-US" w:eastAsia="zh-CN" w:bidi="ar"/>
              </w:rPr>
              <w:t>300000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  <w:t>Bước 2: Kết nối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Database → Setup Database Connection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Chọn Excel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2E75B6" w:themeColor="accent1" w:themeShade="BF"/>
          <w:sz w:val="24"/>
          <w:szCs w:val="24"/>
          <w:lang w:val="vi-VN"/>
        </w:rPr>
        <w:t>Bước 3: Map dữ liệu</w:t>
      </w:r>
    </w:p>
    <w:p>
      <w:pPr>
        <w:keepNext w:val="0"/>
        <w:keepLines w:val="0"/>
        <w:widowControl/>
        <w:suppressLineNumbers w:val="0"/>
        <w:rPr>
          <w:rFonts w:hint="default" w:ascii="Times New Roman" w:hAnsi="Montserrat Regular" w:cs="Montserrat Regular"/>
          <w:sz w:val="24"/>
          <w:szCs w:val="24"/>
          <w:lang w:val="vi-VN"/>
        </w:rPr>
      </w:pP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Click vào text: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Chọn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Database Field → TenSP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ind w:left="420" w:leftChars="0" w:hanging="420" w:firstLineChars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</w:rPr>
        <w:t>Barcode: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Map </w:t>
      </w:r>
      <w:r>
        <w:rPr>
          <w:rFonts w:hint="default" w:ascii="Montserrat Regular" w:hAnsi="Montserrat Regular" w:cs="Montserrat Regular"/>
          <w:sz w:val="24"/>
          <w:szCs w:val="24"/>
        </w:rPr>
        <w:t>→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MaSP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Kết quả: 1 file tem </w:t>
      </w:r>
      <w:r>
        <w:rPr>
          <w:rFonts w:hint="default" w:ascii="Montserrat Regular" w:hAnsi="Montserrat Regular" w:cs="Montserrat Regular"/>
          <w:sz w:val="24"/>
          <w:szCs w:val="24"/>
        </w:rPr>
        <w:t>→</w:t>
      </w:r>
      <w:r>
        <w:rPr>
          <w:rFonts w:hint="default" w:ascii="Times New Roman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>in 1000 sản phẩm khác nhau</w:t>
      </w:r>
    </w:p>
    <w:p>
      <w:pPr>
        <w:keepNext w:val="0"/>
        <w:keepLines w:val="0"/>
        <w:widowControl/>
        <w:suppressLineNumbers w:val="0"/>
        <w:rPr>
          <w:rFonts w:hint="default" w:ascii="Times New Roman" w:hAnsi="Montserrat Regular" w:cs="Montserrat Regular"/>
          <w:sz w:val="24"/>
          <w:szCs w:val="24"/>
          <w:lang w:val="vi-VN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  <w:t>PHẦN 4: TẠO MÃ TỰ TĂNG (SERIAL NUMBER)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Cách làm:</w:t>
      </w:r>
    </w:p>
    <w:p>
      <w:pPr>
        <w:keepNext w:val="0"/>
        <w:keepLines w:val="0"/>
        <w:widowControl/>
        <w:suppressLineNumbers w:val="0"/>
        <w:rPr>
          <w:rStyle w:val="9"/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Click barcode hoặc text</w:t>
      </w:r>
      <w:r>
        <w:rPr>
          <w:rFonts w:hint="default" w:ascii="Montserrat Regular" w:hAnsi="Montserrat Regular" w:cs="Montserrat Regular"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 xml:space="preserve">→ Data Source → chọn </w:t>
      </w:r>
      <w:r>
        <w:rPr>
          <w:rStyle w:val="9"/>
          <w:rFonts w:hint="default" w:ascii="Montserrat Regular" w:hAnsi="Montserrat Regular" w:cs="Montserrat Regular"/>
          <w:sz w:val="24"/>
          <w:szCs w:val="24"/>
        </w:rPr>
        <w:t>Serialization</w:t>
      </w:r>
    </w:p>
    <w:p>
      <w:pPr>
        <w:keepNext w:val="0"/>
        <w:keepLines w:val="0"/>
        <w:widowControl/>
        <w:suppressLineNumbers w:val="0"/>
        <w:rPr>
          <w:rStyle w:val="9"/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>Setup: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Start: 0001 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Increment: 1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sz w:val="24"/>
          <w:szCs w:val="24"/>
          <w:lang w:val="vi-VN"/>
        </w:rPr>
        <w:t>Kết quả</w:t>
      </w:r>
      <w:r>
        <w:rPr>
          <w:rFonts w:hint="default" w:ascii="Times New Roman" w:hAnsi="Montserrat Regular" w:cs="Montserrat Regular"/>
          <w:sz w:val="24"/>
          <w:szCs w:val="24"/>
          <w:lang w:val="vi-VN"/>
        </w:rPr>
        <w:t>: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Tem 1: 0001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Tem 2: 0002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Tem 3: 0003 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  <w:lang w:val="vi-VN"/>
        </w:rPr>
        <w:t>PHẦN 5: IN TEM ĐÚNG CHUẨN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 xml:space="preserve">Bước 1: </w:t>
      </w:r>
      <w:r>
        <w:rPr>
          <w:rFonts w:hint="default" w:ascii="Montserrat Regular" w:hAnsi="Montserrat Regular" w:cs="Montserrat Regular"/>
          <w:sz w:val="24"/>
          <w:szCs w:val="24"/>
        </w:rPr>
        <w:t>Ctrl + P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 xml:space="preserve">Bước 2: </w:t>
      </w:r>
      <w:r>
        <w:rPr>
          <w:rFonts w:hint="default" w:ascii="Montserrat Regular" w:hAnsi="Montserrat Regular" w:cs="Montserrat Regular"/>
          <w:sz w:val="24"/>
          <w:szCs w:val="24"/>
        </w:rPr>
        <w:t>Chọn: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Printer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firstLine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sz w:val="24"/>
          <w:szCs w:val="24"/>
        </w:rPr>
        <w:t xml:space="preserve">Number of copies 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sz w:val="24"/>
          <w:szCs w:val="24"/>
          <w:lang w:val="vi-VN"/>
        </w:rPr>
        <w:t>Bước 3:</w:t>
      </w:r>
      <w:r>
        <w:rPr>
          <w:rFonts w:hint="default" w:ascii="Times New Roman" w:hAnsi="Montserrat Regular" w:cs="Montserrat Regular"/>
          <w:b/>
          <w:bCs/>
          <w:sz w:val="24"/>
          <w:szCs w:val="24"/>
          <w:lang w:val="vi-VN"/>
        </w:rPr>
        <w:t xml:space="preserve"> </w:t>
      </w:r>
      <w:r>
        <w:rPr>
          <w:rFonts w:hint="default" w:ascii="Montserrat Regular" w:hAnsi="Montserrat Regular" w:cs="Montserrat Regular"/>
          <w:sz w:val="24"/>
          <w:szCs w:val="24"/>
        </w:rPr>
        <w:t>Print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</w:pPr>
      <w:r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  <w:t>⚠️ PHẦN 6: FIX LỖI THỰC TẾ (RẤT QUAN TRỌNG)</w:t>
      </w: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/>
          <w:bCs/>
          <w:color w:val="1F4E79" w:themeColor="accent1" w:themeShade="80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tbl>
      <w:tblPr>
        <w:tblStyle w:val="10"/>
        <w:tblW w:w="10137" w:type="dxa"/>
        <w:tblInd w:w="-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87"/>
        <w:gridCol w:w="2963"/>
        <w:gridCol w:w="2287"/>
        <w:gridCol w:w="2200"/>
      </w:tblGrid>
      <w:tr>
        <w:tc>
          <w:tcPr>
            <w:tcW w:w="2687" w:type="dxa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Montserrat Regular" w:hAnsi="Montserrat Regular" w:cs="Montserrat Regular"/>
                <w:sz w:val="22"/>
                <w:szCs w:val="22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b/>
                <w:bCs/>
                <w:sz w:val="22"/>
                <w:szCs w:val="22"/>
              </w:rPr>
              <w:t>❌ Lệch tem</w:t>
            </w:r>
          </w:p>
        </w:tc>
        <w:tc>
          <w:tcPr>
            <w:tcW w:w="296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Montserrat Regular" w:hAnsi="Montserrat Regular" w:cs="Montserrat Regular"/>
                <w:sz w:val="22"/>
                <w:szCs w:val="22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2"/>
                <w:szCs w:val="22"/>
              </w:rPr>
              <w:t>❌ Barcode không quét</w:t>
            </w:r>
          </w:p>
        </w:tc>
        <w:tc>
          <w:tcPr>
            <w:tcW w:w="22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Montserrat Regular" w:hAnsi="Montserrat Regular" w:cs="Montserrat Regular"/>
                <w:sz w:val="22"/>
                <w:szCs w:val="22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2"/>
                <w:szCs w:val="22"/>
              </w:rPr>
              <w:t xml:space="preserve">❌ </w:t>
            </w:r>
            <w:r>
              <w:rPr>
                <w:rFonts w:hint="default" w:ascii="Montserrat Regular" w:hAnsi="Montserrat Regular" w:cs="Montserrat Regular"/>
                <w:sz w:val="22"/>
                <w:szCs w:val="22"/>
                <w:lang w:val="vi-VN"/>
              </w:rPr>
              <w:t>S</w:t>
            </w:r>
            <w:r>
              <w:rPr>
                <w:rFonts w:hint="default" w:ascii="Montserrat Regular" w:hAnsi="Montserrat Regular" w:cs="Montserrat Regular"/>
                <w:sz w:val="22"/>
                <w:szCs w:val="22"/>
              </w:rPr>
              <w:t>ai kích thước</w:t>
            </w:r>
          </w:p>
        </w:tc>
        <w:tc>
          <w:tcPr>
            <w:tcW w:w="220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Montserrat Regular" w:hAnsi="Montserrat Regular" w:cs="Montserrat Regular"/>
                <w:sz w:val="22"/>
                <w:szCs w:val="22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2"/>
                <w:szCs w:val="22"/>
              </w:rPr>
              <w:t>❌ Tem bị mờ</w:t>
            </w:r>
          </w:p>
        </w:tc>
      </w:tr>
      <w:tr>
        <w:tc>
          <w:tcPr>
            <w:tcW w:w="2687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Nhấn giữ nút </w:t>
            </w:r>
            <w:r>
              <w:rPr>
                <w:rStyle w:val="9"/>
                <w:rFonts w:hint="default" w:ascii="Montserrat Regular" w:hAnsi="Montserrat Regular" w:cs="Montserrat Regular"/>
                <w:sz w:val="20"/>
                <w:szCs w:val="20"/>
              </w:rPr>
              <w:t>FEED</w:t>
            </w: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 (calibrate) Check lại gap </w:t>
            </w:r>
          </w:p>
        </w:tc>
        <w:tc>
          <w:tcPr>
            <w:tcW w:w="2963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>Dùng Code128 Tăng size</w:t>
            </w:r>
            <w:r>
              <w:rPr>
                <w:rFonts w:hint="default" w:ascii="Montserrat Regular" w:hAnsi="Montserrat Regular" w:cs="Montserrat Regular"/>
                <w:sz w:val="20"/>
                <w:szCs w:val="20"/>
                <w:lang w:val="vi-VN"/>
              </w:rPr>
              <w:t xml:space="preserve"> </w:t>
            </w: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barcode 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Sai DPI: 203dpi ≠ 300dpi 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Chars="0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Tăng </w:t>
            </w:r>
            <w:r>
              <w:rPr>
                <w:rStyle w:val="9"/>
                <w:rFonts w:hint="default" w:ascii="Montserrat Regular" w:hAnsi="Montserrat Regular" w:cs="Montserrat Regular"/>
                <w:sz w:val="20"/>
                <w:szCs w:val="20"/>
              </w:rPr>
              <w:t>Darkness</w:t>
            </w:r>
            <w:r>
              <w:rPr>
                <w:rFonts w:hint="default" w:ascii="Montserrat Regular" w:hAnsi="Montserrat Regular" w:cs="Montserrat Regular"/>
                <w:sz w:val="20"/>
                <w:szCs w:val="20"/>
              </w:rPr>
              <w:t xml:space="preserve"> trong driver 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b w:val="0"/>
          <w:bCs/>
          <w:color w:val="1F4E79" w:themeColor="accent1" w:themeShade="8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Montserrat Regular" w:eastAsia="-webkit-standard" w:cs="Montserrat Regular"/>
          <w:b/>
          <w:bCs w:val="0"/>
          <w:i w:val="0"/>
          <w:iCs w:val="0"/>
          <w:caps w:val="0"/>
          <w:color w:val="1F4E79" w:themeColor="accent1" w:themeShade="80"/>
          <w:spacing w:val="0"/>
          <w:kern w:val="0"/>
          <w:sz w:val="27"/>
          <w:szCs w:val="27"/>
          <w:u w:val="none"/>
          <w:lang w:val="vi-VN" w:eastAsia="zh-CN" w:bidi="ar"/>
        </w:rPr>
      </w:pPr>
      <w:r>
        <w:rPr>
          <w:rFonts w:hint="default" w:ascii="Montserrat Regular" w:hAnsi="Montserrat Regular" w:eastAsia="-webkit-standard" w:cs="Montserrat Regular"/>
          <w:b/>
          <w:bCs w:val="0"/>
          <w:i w:val="0"/>
          <w:iCs w:val="0"/>
          <w:caps w:val="0"/>
          <w:color w:val="1F4E79" w:themeColor="accent1" w:themeShade="80"/>
          <w:spacing w:val="0"/>
          <w:kern w:val="0"/>
          <w:sz w:val="27"/>
          <w:szCs w:val="27"/>
          <w:u w:val="none"/>
          <w:lang w:val="en-US" w:eastAsia="zh-CN" w:bidi="ar"/>
        </w:rPr>
        <w:t>PHẦN 7: TEMPLATE CHUẨN (ÁP DỤNG NGAY</w:t>
      </w:r>
      <w:r>
        <w:rPr>
          <w:rFonts w:hint="default" w:ascii="Times New Roman" w:hAnsi="Montserrat Regular" w:eastAsia="-webkit-standard" w:cs="Montserrat Regular"/>
          <w:b/>
          <w:bCs w:val="0"/>
          <w:i w:val="0"/>
          <w:iCs w:val="0"/>
          <w:caps w:val="0"/>
          <w:color w:val="1F4E79" w:themeColor="accent1" w:themeShade="80"/>
          <w:spacing w:val="0"/>
          <w:kern w:val="0"/>
          <w:sz w:val="27"/>
          <w:szCs w:val="27"/>
          <w:u w:val="none"/>
          <w:lang w:val="vi-VN" w:eastAsia="zh-CN" w:bidi="ar"/>
        </w:rPr>
        <w:t>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Montserrat Regular" w:eastAsia="-webkit-standard" w:cs="Montserrat Regular"/>
          <w:b/>
          <w:bCs w:val="0"/>
          <w:i w:val="0"/>
          <w:iCs w:val="0"/>
          <w:caps w:val="0"/>
          <w:color w:val="1F4E79" w:themeColor="accent1" w:themeShade="80"/>
          <w:spacing w:val="0"/>
          <w:kern w:val="0"/>
          <w:sz w:val="27"/>
          <w:szCs w:val="27"/>
          <w:u w:val="none"/>
          <w:lang w:val="vi-VN" w:eastAsia="zh-CN" w:bidi="ar"/>
        </w:rPr>
      </w:pPr>
    </w:p>
    <w:p>
      <w:pPr>
        <w:keepNext w:val="0"/>
        <w:keepLines w:val="0"/>
        <w:widowControl/>
        <w:suppressLineNumbers w:val="0"/>
        <w:rPr>
          <w:rFonts w:hint="default" w:ascii="Montserrat Regular" w:hAnsi="Montserrat Regular" w:cs="Montserrat Regular"/>
          <w:sz w:val="24"/>
          <w:szCs w:val="24"/>
        </w:rPr>
      </w:pPr>
    </w:p>
    <w:tbl>
      <w:tblPr>
        <w:tblStyle w:val="10"/>
        <w:tblW w:w="10150" w:type="dxa"/>
        <w:tblInd w:w="-1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75"/>
        <w:gridCol w:w="3408"/>
        <w:gridCol w:w="3467"/>
      </w:tblGrid>
      <w:tr>
        <w:tc>
          <w:tcPr>
            <w:tcW w:w="3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Montserrat Regular" w:hAnsi="Montserrat Regular" w:eastAsia="-webkit-standard" w:cs="Montserrat Regular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Montserrat Regular" w:hAnsi="Montserrat Regular" w:eastAsia="-webkit-standard" w:cs="Montserrat Regular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TEM KHO</w:t>
            </w:r>
          </w:p>
        </w:tc>
        <w:tc>
          <w:tcPr>
            <w:tcW w:w="3408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0"/>
                <w:szCs w:val="20"/>
                <w:vertAlign w:val="baseline"/>
                <w:lang w:val="vi-VN"/>
              </w:rPr>
            </w:pPr>
            <w:r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0"/>
                <w:szCs w:val="20"/>
                <w:vertAlign w:val="baseline"/>
                <w:lang w:val="vi-VN"/>
              </w:rPr>
              <w:t>TEM SẢN XUẤT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0"/>
                <w:szCs w:val="20"/>
                <w:vertAlign w:val="baseline"/>
                <w:lang w:val="vi-VN"/>
              </w:rPr>
            </w:pPr>
            <w:r>
              <w:rPr>
                <w:rFonts w:hint="default" w:ascii="Montserrat Regular" w:hAnsi="Montserrat Regular" w:cs="Montserrat Regular"/>
                <w:b/>
                <w:bCs/>
                <w:color w:val="2E75B6" w:themeColor="accent1" w:themeShade="BF"/>
                <w:sz w:val="20"/>
                <w:szCs w:val="20"/>
                <w:vertAlign w:val="baseline"/>
                <w:lang w:val="vi-VN"/>
              </w:rPr>
              <w:t>TEM MAY MẶC</w:t>
            </w:r>
          </w:p>
        </w:tc>
      </w:tr>
      <w:tr>
        <w:tc>
          <w:tcPr>
            <w:tcW w:w="3275" w:type="dxa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[TÊN SẢN PHẨM]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[BARCODE]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[MÃ SKU]</w:t>
            </w:r>
          </w:p>
        </w:tc>
        <w:tc>
          <w:tcPr>
            <w:tcW w:w="3408" w:type="dxa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[TÊN]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[SERIAL]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[DATE]</w:t>
            </w:r>
          </w:p>
        </w:tc>
        <w:tc>
          <w:tcPr>
            <w:tcW w:w="3467" w:type="dxa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tabs>
                <w:tab w:val="clear" w:pos="420"/>
              </w:tabs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[TÊN]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tabs>
                <w:tab w:val="clear" w:pos="420"/>
              </w:tabs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[SIZE - MÀU]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tabs>
                <w:tab w:val="clear" w:pos="420"/>
              </w:tabs>
              <w:spacing w:before="0" w:beforeAutospacing="1" w:after="0" w:afterAutospacing="1"/>
              <w:ind w:left="420" w:leftChars="0" w:hanging="420" w:firstLineChars="0"/>
              <w:jc w:val="both"/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</w:pPr>
            <w:r>
              <w:rPr>
                <w:rFonts w:hint="default" w:ascii="Montserrat Regular" w:hAnsi="Montserrat Regular" w:cs="Montserrat Regular"/>
                <w:sz w:val="20"/>
                <w:szCs w:val="20"/>
                <w:vertAlign w:val="baseline"/>
              </w:rPr>
              <w:t>[QR CODE]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Montserrat Regular" w:hAnsi="Montserrat Regular" w:cs="Montserrat Regular"/>
          <w:sz w:val="24"/>
          <w:szCs w:val="24"/>
        </w:rPr>
      </w:pPr>
    </w:p>
    <w:p>
      <w:pPr>
        <w:rPr>
          <w:rFonts w:hint="default" w:ascii="Montserrat Regular" w:hAnsi="Montserrat Regular" w:cs="Montserrat Regular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kia">
    <w:panose1 w:val="020D0502020204020204"/>
    <w:charset w:val="00"/>
    <w:family w:val="auto"/>
    <w:pitch w:val="default"/>
    <w:sig w:usb0="00000000" w:usb1="00000000" w:usb2="00000000" w:usb3="00000000" w:csb0="00000000" w:csb1="00000000"/>
  </w:font>
  <w:font w:name="Sinhala Sangam MN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Marker Felt Thin"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Helvetica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ukhumvit Set Text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E1533"/>
    <w:multiLevelType w:val="singleLevel"/>
    <w:tmpl w:val="ADFE153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F9EF9E9"/>
    <w:multiLevelType w:val="singleLevel"/>
    <w:tmpl w:val="BF9EF9E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E2D62F2B"/>
    <w:multiLevelType w:val="multilevel"/>
    <w:tmpl w:val="E2D62F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3">
    <w:nsid w:val="EBFD76E2"/>
    <w:multiLevelType w:val="multilevel"/>
    <w:tmpl w:val="EBFD76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4">
    <w:nsid w:val="ECF40C68"/>
    <w:multiLevelType w:val="singleLevel"/>
    <w:tmpl w:val="ECF40C6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ECFA4B92"/>
    <w:multiLevelType w:val="singleLevel"/>
    <w:tmpl w:val="ECFA4B9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F7B0C32"/>
    <w:multiLevelType w:val="multilevel"/>
    <w:tmpl w:val="EF7B0C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7">
    <w:nsid w:val="EF9DA411"/>
    <w:multiLevelType w:val="singleLevel"/>
    <w:tmpl w:val="EF9DA4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FEF6FB4A"/>
    <w:multiLevelType w:val="singleLevel"/>
    <w:tmpl w:val="FEF6FB4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FF7F4789"/>
    <w:multiLevelType w:val="singleLevel"/>
    <w:tmpl w:val="FF7F478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FFFF613E"/>
    <w:multiLevelType w:val="multilevel"/>
    <w:tmpl w:val="FFFF61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1">
    <w:nsid w:val="1E558145"/>
    <w:multiLevelType w:val="multilevel"/>
    <w:tmpl w:val="1E5581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2">
    <w:nsid w:val="1F1628A7"/>
    <w:multiLevelType w:val="multilevel"/>
    <w:tmpl w:val="1F1628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3">
    <w:nsid w:val="5BD41315"/>
    <w:multiLevelType w:val="multilevel"/>
    <w:tmpl w:val="5BD413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4">
    <w:nsid w:val="7F753075"/>
    <w:multiLevelType w:val="singleLevel"/>
    <w:tmpl w:val="7F7530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5">
    <w:nsid w:val="7FBBD6D3"/>
    <w:multiLevelType w:val="singleLevel"/>
    <w:tmpl w:val="7FBBD6D3"/>
    <w:lvl w:ilvl="0" w:tentative="0">
      <w:start w:val="1"/>
      <w:numFmt w:val="bullet"/>
      <w:lvlText w:val=""/>
      <w:lvlJc w:val="left"/>
      <w:pPr>
        <w:tabs>
          <w:tab w:val="left" w:pos="-420"/>
        </w:tabs>
        <w:ind w:left="-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15"/>
  </w:num>
  <w:num w:numId="8">
    <w:abstractNumId w:val="6"/>
  </w:num>
  <w:num w:numId="9">
    <w:abstractNumId w:val="13"/>
  </w:num>
  <w:num w:numId="10">
    <w:abstractNumId w:val="7"/>
  </w:num>
  <w:num w:numId="11">
    <w:abstractNumId w:val="2"/>
  </w:num>
  <w:num w:numId="12">
    <w:abstractNumId w:val="14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F4751"/>
    <w:rsid w:val="6C7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  <w:style w:type="table" w:styleId="10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Office_5.7.2.8094_F1E327BC-269C-435d-A152-05C5408002CA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2026-04-24T13:28:00Z</dcterms:created>
  <dc:creator>Tran Van</dc:creator>
  <cp:lastModifiedBy>Tran Van</cp:lastModifiedBy>
  <dcterms:modified xsi:type="dcterms:W3CDTF">2026-04-24T15:06:00Z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